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127959" w:rsidRPr="00D703DB" w:rsidTr="00B84BF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127959" w:rsidRPr="00D703DB" w:rsidTr="00B84BFE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127959" w:rsidRPr="00D703DB" w:rsidTr="00B84BF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959" w:rsidRPr="00D703DB" w:rsidRDefault="00127959" w:rsidP="00D703DB">
            <w:pPr>
              <w:spacing w:after="0"/>
              <w:rPr>
                <w:rFonts w:ascii="Candara" w:hAnsi="Candara" w:cs="Arial"/>
                <w:b/>
                <w:lang w:val="en-US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Pr="00D703DB">
              <w:rPr>
                <w:rFonts w:ascii="Candara" w:hAnsi="Candara" w:cs="Arial"/>
                <w:b/>
                <w:color w:val="FF5050"/>
                <w:lang w:val="en-US"/>
              </w:rPr>
              <w:t>Maurice Druon, Tistou Zelenpalac</w:t>
            </w:r>
          </w:p>
        </w:tc>
      </w:tr>
      <w:tr w:rsidR="00127959" w:rsidRPr="00D703DB" w:rsidTr="00B84BFE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959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="00127959"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>obrada – interpretacija pripovjednog teksta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127959" w:rsidRPr="00D703DB" w:rsidRDefault="00127959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rad </w:t>
            </w:r>
            <w:r w:rsidR="00B0702F" w:rsidRPr="00D703DB">
              <w:rPr>
                <w:rFonts w:ascii="Candara" w:eastAsia="Times New Roman" w:hAnsi="Candara" w:cs="Arial"/>
                <w:bCs/>
                <w:lang w:val="en-US" w:bidi="ar-SA"/>
              </w:rPr>
              <w:t>u paru</w:t>
            </w:r>
          </w:p>
        </w:tc>
      </w:tr>
      <w:tr w:rsidR="00D703DB" w:rsidRPr="00D703DB" w:rsidTr="00B84BF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40224E" w:rsidRDefault="00D703DB" w:rsidP="00D703D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D703DB" w:rsidRPr="00D703DB" w:rsidTr="00D703DB">
        <w:trPr>
          <w:trHeight w:val="209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1B42BE" w:rsidP="00D703DB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="00D703DB" w:rsidRPr="00D703DB">
              <w:rPr>
                <w:rFonts w:ascii="Candara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D703DB" w:rsidRPr="00D703DB" w:rsidRDefault="00D703DB" w:rsidP="001B42BE">
            <w:pPr>
              <w:pStyle w:val="ListParagraph"/>
              <w:rPr>
                <w:rFonts w:ascii="Candara" w:hAnsi="Candara" w:cstheme="minorHAnsi"/>
                <w:color w:val="000000" w:themeColor="text1"/>
              </w:rPr>
            </w:pPr>
            <w:r w:rsidRPr="00D703DB">
              <w:rPr>
                <w:rFonts w:ascii="Candara" w:hAnsi="Candara" w:cstheme="minorHAnsi"/>
                <w:color w:val="000000" w:themeColor="text1"/>
              </w:rPr>
              <w:t>povezujući tekst sa svijetom oko sebe.</w:t>
            </w:r>
          </w:p>
          <w:p w:rsidR="00D703DB" w:rsidRPr="00D703DB" w:rsidRDefault="001B42BE" w:rsidP="00D703DB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="00D703DB" w:rsidRPr="00D703DB">
              <w:rPr>
                <w:rFonts w:ascii="Candara" w:hAnsi="Candara" w:cstheme="minorHAnsi"/>
                <w:color w:val="000000" w:themeColor="text1"/>
              </w:rPr>
              <w:t>B.5.2. Učenik razlikuje temeljna žanrovska obilježja književnoga teksta.</w:t>
            </w:r>
          </w:p>
          <w:p w:rsidR="00D703DB" w:rsidRPr="00D703DB" w:rsidRDefault="001B42BE" w:rsidP="00D703DB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="00D703DB" w:rsidRPr="00D703DB">
              <w:rPr>
                <w:rFonts w:ascii="Candara" w:hAnsi="Candara" w:cstheme="minorHAnsi"/>
                <w:color w:val="000000" w:themeColor="text1"/>
              </w:rPr>
              <w:t xml:space="preserve">B.5.4. Učenik se stvaralački izražava prema vlastitome interesu potaknut </w:t>
            </w:r>
          </w:p>
          <w:p w:rsidR="00D703DB" w:rsidRPr="00D703DB" w:rsidRDefault="00D703DB" w:rsidP="001B42BE">
            <w:pPr>
              <w:pStyle w:val="ListParagraph"/>
              <w:rPr>
                <w:rFonts w:ascii="Candara" w:hAnsi="Candara" w:cstheme="minorHAnsi"/>
                <w:color w:val="000000" w:themeColor="text1"/>
              </w:rPr>
            </w:pPr>
            <w:r w:rsidRPr="00D703DB">
              <w:rPr>
                <w:rFonts w:ascii="Candara" w:hAnsi="Candara" w:cstheme="minorHAnsi"/>
                <w:color w:val="000000" w:themeColor="text1"/>
              </w:rPr>
              <w:t>različitim iskustvima i doživljajima književnoga teksta.</w:t>
            </w:r>
          </w:p>
          <w:p w:rsidR="00D703DB" w:rsidRPr="00D703DB" w:rsidRDefault="001B42BE" w:rsidP="00D703DB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="00D703DB" w:rsidRPr="00D703DB">
              <w:rPr>
                <w:rFonts w:ascii="Candara" w:hAnsi="Candara" w:cstheme="minorHAnsi"/>
                <w:color w:val="000000" w:themeColor="text1"/>
              </w:rPr>
              <w:t>A.5.2. Učenik sluša tekst, izdvaja ključne riječi i objašnjava značenje teksta.</w:t>
            </w:r>
          </w:p>
          <w:p w:rsidR="00D703DB" w:rsidRPr="00D703DB" w:rsidRDefault="001B42BE" w:rsidP="00D703D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="00D703DB" w:rsidRPr="00D703DB">
              <w:rPr>
                <w:rFonts w:ascii="Candara" w:hAnsi="Candara" w:cstheme="minorHAnsi"/>
                <w:color w:val="000000" w:themeColor="text1"/>
              </w:rPr>
              <w:t>A.5.3. Učenik čita tekst, izdvaja ključne riječi i objašnjava značenje teksta.</w:t>
            </w:r>
          </w:p>
        </w:tc>
      </w:tr>
      <w:tr w:rsidR="00D703DB" w:rsidRPr="00D703DB" w:rsidTr="00B84BF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D703DB" w:rsidRPr="00D703DB" w:rsidTr="003B064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3DB" w:rsidRPr="00D703DB" w:rsidRDefault="00D703DB" w:rsidP="00D703DB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>Prepoznaje temeljna obilježja proznoga teksta.</w:t>
            </w:r>
          </w:p>
          <w:p w:rsidR="00D703DB" w:rsidRPr="00D703DB" w:rsidRDefault="00D703DB" w:rsidP="00D703DB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 xml:space="preserve">Uočava strukturu proznoga teksta i tijek radnje. </w:t>
            </w:r>
          </w:p>
          <w:p w:rsidR="00D703DB" w:rsidRPr="00D703DB" w:rsidRDefault="00D703DB" w:rsidP="00D703DB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>Postavlja potpitanja o slušanome tekstu da bi pojasnio razumijevanje.</w:t>
            </w:r>
          </w:p>
        </w:tc>
      </w:tr>
      <w:tr w:rsidR="00D703DB" w:rsidRPr="00D703DB" w:rsidTr="00B84BF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D703DB" w:rsidRPr="00D703DB" w:rsidTr="00D703DB">
        <w:trPr>
          <w:trHeight w:val="236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D703DB" w:rsidRDefault="00180B38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D703DB" w:rsidRPr="00D703DB">
              <w:rPr>
                <w:rFonts w:ascii="Candara" w:hAnsi="Candara"/>
              </w:rPr>
              <w:t xml:space="preserve">uočiti </w:t>
            </w:r>
            <w:r w:rsidR="00D703DB" w:rsidRPr="003B0644">
              <w:rPr>
                <w:rFonts w:ascii="Candara" w:hAnsi="Candara"/>
                <w:bCs/>
              </w:rPr>
              <w:t>redoslijed događaja</w:t>
            </w:r>
            <w:r w:rsidR="00D703DB" w:rsidRPr="00D703DB">
              <w:rPr>
                <w:rFonts w:ascii="Candara" w:hAnsi="Candara"/>
              </w:rPr>
              <w:t xml:space="preserve"> u ulomku</w:t>
            </w:r>
          </w:p>
          <w:p w:rsidR="00D703DB" w:rsidRDefault="00180B38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D703DB">
              <w:rPr>
                <w:rFonts w:ascii="Candara" w:hAnsi="Candara"/>
              </w:rPr>
              <w:t xml:space="preserve"> </w:t>
            </w:r>
            <w:r w:rsidR="00D703DB" w:rsidRPr="00D703DB">
              <w:rPr>
                <w:rFonts w:ascii="Candara" w:hAnsi="Candara"/>
              </w:rPr>
              <w:t>razlikovati pripovjedača u 1. i 3.</w:t>
            </w:r>
            <w:r w:rsidR="00D703DB">
              <w:rPr>
                <w:rFonts w:ascii="Candara" w:hAnsi="Candara"/>
              </w:rPr>
              <w:t>osobi</w:t>
            </w:r>
          </w:p>
          <w:p w:rsidR="00D703DB" w:rsidRPr="00D703DB" w:rsidRDefault="00180B38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>–</w:t>
            </w:r>
            <w:r w:rsidR="00D703DB" w:rsidRPr="00D703DB">
              <w:rPr>
                <w:rFonts w:ascii="Candara" w:hAnsi="Candara"/>
              </w:rPr>
              <w:t xml:space="preserve"> objasniti značenje nepoznatih riječi na temelju zaključivanja iz konteksta i pomoću rječnika</w:t>
            </w:r>
          </w:p>
          <w:p w:rsidR="00D703DB" w:rsidRDefault="00180B38" w:rsidP="00D703DB">
            <w:pPr>
              <w:suppressAutoHyphens/>
              <w:autoSpaceDN w:val="0"/>
              <w:spacing w:after="0" w:line="240" w:lineRule="auto"/>
              <w:ind w:right="109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D703DB" w:rsidRPr="00D703DB">
              <w:rPr>
                <w:rFonts w:ascii="Candara" w:hAnsi="Candara"/>
              </w:rPr>
              <w:t>uočiti etičku razinu književnoga teksta</w:t>
            </w:r>
          </w:p>
          <w:p w:rsidR="00D703DB" w:rsidRPr="00D703DB" w:rsidRDefault="00180B38" w:rsidP="00D703DB">
            <w:pPr>
              <w:suppressAutoHyphens/>
              <w:autoSpaceDN w:val="0"/>
              <w:spacing w:after="0" w:line="240" w:lineRule="auto"/>
              <w:ind w:right="109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/>
              </w:rPr>
              <w:t>–</w:t>
            </w:r>
            <w:r w:rsidR="00D703DB">
              <w:rPr>
                <w:rFonts w:ascii="Candara" w:hAnsi="Candara"/>
              </w:rPr>
              <w:t xml:space="preserve"> zaključiti </w:t>
            </w:r>
            <w:r w:rsidR="00D703DB" w:rsidRPr="00D703DB">
              <w:rPr>
                <w:rFonts w:ascii="Candara" w:hAnsi="Candara"/>
              </w:rPr>
              <w:t>da se isti problem može sagledati s različitih gledišta</w:t>
            </w:r>
          </w:p>
          <w:p w:rsidR="00D703DB" w:rsidRDefault="00180B38" w:rsidP="00D703DB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D703DB" w:rsidRPr="00D703DB">
              <w:rPr>
                <w:rFonts w:ascii="Candara" w:hAnsi="Candara"/>
              </w:rPr>
              <w:t>prepoznati različite obrasce ponašanja likova</w:t>
            </w:r>
          </w:p>
          <w:p w:rsidR="00D703DB" w:rsidRPr="00D703DB" w:rsidRDefault="00180B38" w:rsidP="00D703DB">
            <w:pPr>
              <w:spacing w:after="0" w:line="240" w:lineRule="auto"/>
              <w:rPr>
                <w:rFonts w:ascii="Candara" w:hAnsi="Candara" w:cs="Arial"/>
                <w:lang w:val="en-US"/>
              </w:rPr>
            </w:pPr>
            <w:r>
              <w:rPr>
                <w:rFonts w:ascii="Candara" w:hAnsi="Candara"/>
              </w:rPr>
              <w:t>–</w:t>
            </w:r>
            <w:r w:rsidR="00D703DB">
              <w:rPr>
                <w:rFonts w:ascii="Candara" w:hAnsi="Candara"/>
              </w:rPr>
              <w:t xml:space="preserve"> oblikovati </w:t>
            </w:r>
            <w:r w:rsidR="00D703DB" w:rsidRPr="00D703DB">
              <w:rPr>
                <w:rFonts w:ascii="Candara" w:hAnsi="Candara"/>
              </w:rPr>
              <w:t>uradak u kojemu dolazi do izražaja kreativnost, originalnost i stvaralačko mišljenje na temelju jezičnih vještina.</w:t>
            </w:r>
          </w:p>
        </w:tc>
      </w:tr>
      <w:tr w:rsidR="00D703DB" w:rsidRPr="00D703DB" w:rsidTr="00B84BFE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D703DB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D703DB" w:rsidRPr="00D703DB" w:rsidTr="00B84BFE">
        <w:trPr>
          <w:trHeight w:val="1470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Razgovor prije čitanja (priprema za čitanje):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>Igra pantomime - učenici proizvoljno pantomimom pokazuju zanimanje/aktivnost kojim bi se željeli baviti u budućnosti dok drugi učenici pogađaju o čemu je riječ.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>Nakon igre pantomime u</w:t>
            </w:r>
            <w:r w:rsidRPr="00D703DB">
              <w:rPr>
                <w:rFonts w:ascii="Candara" w:hAnsi="Candara" w:cs="Arial"/>
                <w:color w:val="000000"/>
                <w:lang w:val="en-US"/>
              </w:rPr>
              <w:t>čenici razgovaraju o poslu kojim bi se htjeli u budućnosti baviti, u kojem poslu ili aktivnosti istinski uživaju i zašto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Priprema za slušanje književnoga teksta - tumačenje manje poznatih riječi.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igra pantomime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razgovara o temi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sugovornika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zapisuje naslov</w:t>
            </w:r>
          </w:p>
        </w:tc>
      </w:tr>
      <w:tr w:rsidR="00D703DB" w:rsidRPr="00D703DB" w:rsidTr="00DE2050">
        <w:trPr>
          <w:trHeight w:val="25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16 min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lastRenderedPageBreak/>
              <w:t>Prijedlog: slušanje zvučnago zapisa u digitalnome udžbeniku str.192.ili živa riječ učitelja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>Emocionalna stanka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>Zapažanja nakon čitanja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 xml:space="preserve">Razgovor o pročitanome prema pitanjima iz udžbenika str.66.: </w:t>
            </w:r>
          </w:p>
          <w:p w:rsidR="00D703DB" w:rsidRPr="00D703DB" w:rsidRDefault="00D703DB" w:rsidP="00D703DB">
            <w:pPr>
              <w:spacing w:after="0" w:line="240" w:lineRule="auto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>Naglasak je na afektivnom području: uočiti važnost posvećenosti poslu, unutarnjoj motivaciji za neku aktivnost, na koji način biramo zanimanje kojim se želimo baviti. (aktualizacija)</w:t>
            </w:r>
          </w:p>
          <w:p w:rsidR="00D703DB" w:rsidRPr="00D703DB" w:rsidRDefault="00D703DB" w:rsidP="00D703DB">
            <w:pPr>
              <w:spacing w:after="0" w:line="240" w:lineRule="auto"/>
              <w:rPr>
                <w:rFonts w:ascii="Candara" w:hAnsi="Candar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Provjera razumijevanja pročitanog uz pomoć digitalnoga udžbenika str192. Umjetnost riječi.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- aktivno sluša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usmeno se izražava o pročitanome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odgovara na pitanja i aktualizira temu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D703DB" w:rsidRPr="00D703DB" w:rsidTr="00B84BFE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Završni dio (sinteza):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7 - 10 min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 xml:space="preserve">Rad u paru: razgovor s učenikom u klupi o sposobnostima koje posjeduje, u čemu se ističe. Razgovor u paru poticaj je ta domaću zadaću.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 xml:space="preserve">Domaća zadaća: prijedlog 1. zadatak u rubric </w:t>
            </w:r>
            <w:r w:rsidRPr="00D703DB">
              <w:rPr>
                <w:rFonts w:ascii="Candara" w:eastAsia="Calibri" w:hAnsi="Candara" w:cs="Arial"/>
                <w:i/>
                <w:lang w:val="en-US"/>
              </w:rPr>
              <w:t>Izaberi po svojoj mjeri</w:t>
            </w:r>
            <w:r w:rsidRPr="00D703DB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- razgovara u paru</w:t>
            </w:r>
          </w:p>
        </w:tc>
      </w:tr>
      <w:tr w:rsidR="00D703DB" w:rsidRPr="00D703DB" w:rsidTr="00DE2050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tekstu i čitanje ulomka </w:t>
            </w:r>
          </w:p>
          <w:p w:rsidR="00D703DB" w:rsidRPr="00D703DB" w:rsidRDefault="00D703DB" w:rsidP="00D703D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dodatno vrijeme za tumačenje manje poznatih riječi</w:t>
            </w:r>
          </w:p>
          <w:p w:rsidR="00D703DB" w:rsidRPr="00D703DB" w:rsidRDefault="00D703DB" w:rsidP="00D703D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učeniku pomoć učenika u klupi</w:t>
            </w:r>
          </w:p>
          <w:p w:rsidR="00D703DB" w:rsidRPr="00D703DB" w:rsidRDefault="00D703DB" w:rsidP="00D703D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 w:rsidRPr="00D703DB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 w:rsidRPr="00D703DB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str 192. </w:t>
            </w:r>
          </w:p>
          <w:p w:rsidR="00D703DB" w:rsidRPr="00D703DB" w:rsidRDefault="00D703DB" w:rsidP="00D703D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Calibri" w:hAnsi="Candara" w:cs="Times New Roman"/>
                <w:lang w:val="en-US"/>
              </w:rPr>
              <w:t>potaknuti na vježbanje interpretativnoga čitanja kod kuće (dio ili tekst u cjelini, ovisno o potrebnoj prilagodbi)</w:t>
            </w:r>
          </w:p>
        </w:tc>
      </w:tr>
      <w:tr w:rsidR="00D703DB" w:rsidRPr="00D703DB" w:rsidTr="00B84BFE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</w:p>
        </w:tc>
      </w:tr>
      <w:tr w:rsidR="00D703DB" w:rsidRPr="00D703DB" w:rsidTr="00D703DB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703DB" w:rsidRPr="00D703DB" w:rsidRDefault="00D703DB" w:rsidP="00D703DB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-   tumačenje manje poznatih riječi radi boljega razumijevanja ulomka u cjelini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uspoređuje i usklađuju osobne odgovore s mišljenjem ostalih učenika </w:t>
            </w:r>
          </w:p>
          <w:p w:rsidR="00D703DB" w:rsidRPr="00D703DB" w:rsidRDefault="00D703DB" w:rsidP="00D703D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>aktualizira temu</w:t>
            </w:r>
          </w:p>
          <w:p w:rsidR="00D703DB" w:rsidRPr="00D703DB" w:rsidRDefault="00D703DB" w:rsidP="00D703D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>aktivno sudjeluje u radu u paru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- 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 aktivnosti u kojima su se učenici istaknuli (čitanje, interpretacija teksta, rad u paru…)</w:t>
            </w:r>
          </w:p>
        </w:tc>
      </w:tr>
      <w:tr w:rsidR="00D703DB" w:rsidRPr="00D703DB" w:rsidTr="00DB0804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B" w:rsidRPr="00D703DB" w:rsidRDefault="00D703DB" w:rsidP="00D703DB">
            <w:pPr>
              <w:rPr>
                <w:rFonts w:ascii="Candara" w:hAnsi="Candara" w:cs="Arial"/>
                <w:b/>
                <w:lang w:val="en-US"/>
              </w:rPr>
            </w:pPr>
          </w:p>
          <w:p w:rsidR="00D703DB" w:rsidRPr="00D703DB" w:rsidRDefault="00D703DB" w:rsidP="00D703DB">
            <w:pPr>
              <w:rPr>
                <w:rFonts w:ascii="Candara" w:hAnsi="Candara" w:cs="Arial"/>
                <w:b/>
                <w:lang w:val="en-US"/>
              </w:rPr>
            </w:pPr>
            <w:r w:rsidRPr="00D703DB">
              <w:rPr>
                <w:rFonts w:ascii="Candara" w:hAnsi="Candara" w:cs="Arial"/>
                <w:b/>
                <w:lang w:val="en-US"/>
              </w:rPr>
              <w:t>Maurice Druon, Tistou Zelenpalac</w:t>
            </w:r>
          </w:p>
          <w:p w:rsidR="00D703DB" w:rsidRPr="00D703DB" w:rsidRDefault="00D703DB" w:rsidP="00D703DB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>- ulomak iz istoimene pripovijetke (proza)</w:t>
            </w:r>
          </w:p>
          <w:p w:rsidR="00D703DB" w:rsidRPr="00D703DB" w:rsidRDefault="00D703DB" w:rsidP="00D703DB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>- pripovjedač u 3. licu</w:t>
            </w:r>
          </w:p>
          <w:p w:rsidR="00D703DB" w:rsidRPr="00D703DB" w:rsidRDefault="00180B38" w:rsidP="00D703DB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  <w:b/>
                <w:noProof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63.3pt;margin-top:6.25pt;width:12.75pt;height:.75pt;z-index:251660288" o:connectortype="straight">
                  <v:stroke endarrow="block"/>
                </v:shape>
              </w:pict>
            </w:r>
            <w:r w:rsidR="00D703DB" w:rsidRPr="00D703DB">
              <w:rPr>
                <w:rFonts w:ascii="Candara" w:hAnsi="Candara"/>
              </w:rPr>
              <w:t>Likovi: vrtlar              portret lika</w:t>
            </w:r>
          </w:p>
          <w:p w:rsidR="00D703DB" w:rsidRPr="00D703DB" w:rsidRDefault="00D703DB" w:rsidP="00D703DB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 xml:space="preserve">              Tistou</w:t>
            </w:r>
          </w:p>
          <w:p w:rsidR="00D703DB" w:rsidRPr="00D703DB" w:rsidRDefault="00D703DB" w:rsidP="00D703DB">
            <w:pPr>
              <w:spacing w:after="0" w:line="240" w:lineRule="auto"/>
              <w:rPr>
                <w:rFonts w:ascii="Candara" w:hAnsi="Candara"/>
              </w:rPr>
            </w:pPr>
          </w:p>
          <w:p w:rsidR="00D703DB" w:rsidRPr="00D703DB" w:rsidRDefault="00D703DB" w:rsidP="00D703DB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>- pripovjedne tehnike: pripovijedanje, opisivanje, dijalog</w:t>
            </w:r>
          </w:p>
          <w:p w:rsidR="00D703DB" w:rsidRPr="00D703DB" w:rsidRDefault="00D703DB" w:rsidP="00D703DB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>- preneseno značenje: I</w:t>
            </w:r>
            <w:r w:rsidRPr="00D703DB">
              <w:rPr>
                <w:rFonts w:ascii="Candara" w:hAnsi="Candara"/>
                <w:i/>
              </w:rPr>
              <w:t>mati zelene palce</w:t>
            </w:r>
            <w:r w:rsidRPr="00D703DB">
              <w:rPr>
                <w:rFonts w:ascii="Candara" w:hAnsi="Candara"/>
              </w:rPr>
              <w:t xml:space="preserve"> - sve što dotakneš u prirodi i okolišu, postaje zeleno jer to radiš s ljubavlju.</w:t>
            </w:r>
          </w:p>
        </w:tc>
      </w:tr>
      <w:tr w:rsidR="00D703DB" w:rsidRPr="00D703DB" w:rsidTr="00B84BFE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5 </w:t>
            </w: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D703DB" w:rsidRPr="00D703DB" w:rsidTr="00B84BFE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uz Klik u svijet </w:t>
            </w:r>
            <w:hyperlink r:id="rId6" w:history="1">
              <w:r w:rsidRPr="00D703DB">
                <w:rPr>
                  <w:rStyle w:val="Hyperlink"/>
                  <w:rFonts w:ascii="Candara" w:eastAsia="Times New Roman" w:hAnsi="Candara" w:cs="Times New Roman"/>
                  <w:bCs/>
                  <w:lang w:val="en-US" w:eastAsia="hr-HR" w:bidi="ar-SA"/>
                </w:rPr>
                <w:t>http://www.enciklopedija.hr/natuknica.aspx?ID=42182</w:t>
              </w:r>
            </w:hyperlink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</w:p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</w:p>
        </w:tc>
      </w:tr>
      <w:tr w:rsidR="00D703DB" w:rsidRPr="00D703DB" w:rsidTr="00B84BFE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3DB" w:rsidRPr="00D703DB" w:rsidRDefault="00D703DB" w:rsidP="00D703DB">
            <w:pPr>
              <w:spacing w:after="0" w:line="240" w:lineRule="auto"/>
              <w:ind w:left="113"/>
              <w:rPr>
                <w:rFonts w:ascii="Candara" w:eastAsia="Times New Roman" w:hAnsi="Candara" w:cs="Calibri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 i socijalni razvoj</w:t>
            </w: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D703DB" w:rsidRPr="00D703DB" w:rsidRDefault="00D703DB" w:rsidP="00D703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r w:rsidRPr="00D703DB">
              <w:rPr>
                <w:rFonts w:ascii="Candara" w:hAnsi="Candara" w:cs="Calibri"/>
                <w:color w:val="000000"/>
                <w:lang w:val="en-US" w:bidi="ar-SA"/>
              </w:rPr>
              <w:t>– p</w:t>
            </w:r>
            <w:r w:rsidRPr="00D703DB">
              <w:rPr>
                <w:rFonts w:ascii="Candara" w:hAnsi="Candara" w:cs="Times New Roman"/>
                <w:color w:val="000000"/>
                <w:lang w:val="en-US" w:bidi="ar-SA"/>
              </w:rPr>
              <w:t xml:space="preserve">rocjenjuje vlastite mogućnosti i ograničenja - što mogu </w:t>
            </w:r>
          </w:p>
          <w:p w:rsidR="00D703DB" w:rsidRPr="00D703DB" w:rsidRDefault="00D703DB" w:rsidP="00D703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val="en-US" w:bidi="ar-SA"/>
              </w:rPr>
            </w:pPr>
            <w:r w:rsidRPr="00D703DB">
              <w:rPr>
                <w:rFonts w:ascii="Candara" w:hAnsi="Candara" w:cs="Times New Roman"/>
                <w:color w:val="000000"/>
                <w:lang w:val="en-US" w:bidi="ar-SA"/>
              </w:rPr>
              <w:t xml:space="preserve">   </w:t>
            </w:r>
            <w:r w:rsidRPr="00D703DB">
              <w:rPr>
                <w:rFonts w:ascii="Candara" w:hAnsi="Candara" w:cs="Times New Roman"/>
                <w:b/>
                <w:color w:val="000000"/>
                <w:lang w:val="en-US" w:bidi="ar-SA"/>
              </w:rPr>
              <w:t>Učiti kako učiti:</w:t>
            </w:r>
          </w:p>
          <w:p w:rsidR="00D703DB" w:rsidRPr="00D703DB" w:rsidRDefault="00D703DB" w:rsidP="00D703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val="en-US" w:bidi="ar-SA"/>
              </w:rPr>
            </w:pPr>
            <w:r w:rsidRPr="00D703DB">
              <w:rPr>
                <w:rFonts w:ascii="Candara" w:eastAsia="Times New Roman" w:hAnsi="Candara" w:cs="Calibri"/>
                <w:b/>
                <w:bCs/>
                <w:lang w:val="en-US" w:eastAsia="hr-HR" w:bidi="ar-SA"/>
              </w:rPr>
              <w:t xml:space="preserve">– </w:t>
            </w: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p</w:t>
            </w:r>
            <w:r w:rsidRPr="00D703DB">
              <w:rPr>
                <w:rFonts w:ascii="Candara" w:hAnsi="Candara"/>
              </w:rPr>
              <w:t xml:space="preserve">rati upute učitelja tijekom učenja ili rada na zadatku </w:t>
            </w:r>
          </w:p>
          <w:p w:rsidR="00D703DB" w:rsidRPr="00D703DB" w:rsidRDefault="00D703DB" w:rsidP="00D703D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03DB">
              <w:rPr>
                <w:rFonts w:ascii="Candara" w:eastAsia="Times New Roman" w:hAnsi="Candara" w:cs="Calibri"/>
                <w:b/>
                <w:bCs/>
                <w:sz w:val="22"/>
                <w:szCs w:val="22"/>
                <w:lang w:val="en-US" w:eastAsia="hr-HR"/>
              </w:rPr>
              <w:t>–</w:t>
            </w:r>
            <w:r w:rsidRPr="00D703DB">
              <w:rPr>
                <w:rFonts w:ascii="Candara" w:eastAsia="Times New Roman" w:hAnsi="Candara" w:cs="Calibri"/>
                <w:bCs/>
                <w:sz w:val="22"/>
                <w:szCs w:val="22"/>
                <w:lang w:val="en-US" w:eastAsia="hr-HR"/>
              </w:rPr>
              <w:t xml:space="preserve"> p</w:t>
            </w:r>
            <w:r w:rsidRPr="00D703DB">
              <w:rPr>
                <w:rFonts w:ascii="Candara" w:hAnsi="Candara"/>
                <w:sz w:val="22"/>
                <w:szCs w:val="22"/>
              </w:rPr>
              <w:t xml:space="preserve">oštuje pravila skupine i sudjeluje u donošenju pravila. </w:t>
            </w:r>
          </w:p>
          <w:p w:rsidR="00D703DB" w:rsidRPr="00D703DB" w:rsidRDefault="00D703DB" w:rsidP="00D703D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03DB">
              <w:rPr>
                <w:rFonts w:ascii="Candara" w:eastAsia="Times New Roman" w:hAnsi="Candara" w:cs="Calibri"/>
                <w:b/>
                <w:bCs/>
                <w:sz w:val="22"/>
                <w:szCs w:val="22"/>
                <w:lang w:val="en-US" w:eastAsia="hr-HR"/>
              </w:rPr>
              <w:t>–</w:t>
            </w:r>
            <w:r w:rsidRPr="00D703DB">
              <w:rPr>
                <w:rFonts w:ascii="Candara" w:eastAsia="Times New Roman" w:hAnsi="Candara" w:cs="Calibri"/>
                <w:bCs/>
                <w:sz w:val="22"/>
                <w:szCs w:val="22"/>
                <w:lang w:val="en-US" w:eastAsia="hr-HR"/>
              </w:rPr>
              <w:t xml:space="preserve"> d</w:t>
            </w:r>
            <w:r w:rsidRPr="00D703DB">
              <w:rPr>
                <w:rFonts w:ascii="Candara" w:hAnsi="Candara"/>
                <w:sz w:val="22"/>
                <w:szCs w:val="22"/>
              </w:rPr>
              <w:t xml:space="preserve">ogovara se o zajedničkom cilju s članovima skupine i ustraje u ostvarenju cilja. </w:t>
            </w:r>
          </w:p>
          <w:p w:rsidR="00D703DB" w:rsidRPr="00D703DB" w:rsidRDefault="00D703DB" w:rsidP="00D703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val="en-US" w:bidi="ar-SA"/>
              </w:rPr>
            </w:pPr>
            <w:r w:rsidRPr="00D703DB">
              <w:rPr>
                <w:rFonts w:ascii="Candara" w:eastAsia="Times New Roman" w:hAnsi="Candara" w:cs="Calibri"/>
                <w:b/>
                <w:bCs/>
                <w:lang w:val="en-US" w:eastAsia="hr-HR" w:bidi="ar-SA"/>
              </w:rPr>
              <w:t xml:space="preserve">– </w:t>
            </w:r>
            <w:r w:rsidRPr="00D703DB">
              <w:rPr>
                <w:rFonts w:ascii="Candara" w:hAnsi="Candara"/>
              </w:rPr>
              <w:t xml:space="preserve">poštuje mišljenje drugih i kompromisno rješava nesuglasice. </w:t>
            </w:r>
          </w:p>
          <w:p w:rsidR="00D703DB" w:rsidRPr="00D703DB" w:rsidRDefault="00D703DB" w:rsidP="00D703DB">
            <w:pPr>
              <w:spacing w:after="0" w:line="240" w:lineRule="auto"/>
              <w:ind w:left="113"/>
              <w:rPr>
                <w:rFonts w:ascii="Candara" w:eastAsia="Times New Roman" w:hAnsi="Candara" w:cs="Calibri"/>
                <w:color w:val="31849B" w:themeColor="accent5" w:themeShade="BF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/>
                <w:lang w:val="en-US" w:eastAsia="hr-HR" w:bidi="ar-SA"/>
              </w:rPr>
              <w:t>Uporaba informacijsko-komunikacijske tehnologije</w:t>
            </w:r>
            <w:r w:rsidRPr="00D703DB">
              <w:rPr>
                <w:rFonts w:ascii="Candara" w:eastAsia="Times New Roman" w:hAnsi="Candara" w:cs="Calibri"/>
                <w:lang w:val="en-US" w:eastAsia="hr-HR" w:bidi="ar-SA"/>
              </w:rPr>
              <w:t>:</w:t>
            </w:r>
          </w:p>
          <w:p w:rsidR="00D703DB" w:rsidRPr="00D703DB" w:rsidRDefault="00D703DB" w:rsidP="00D703DB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/>
                <w:bCs/>
                <w:lang w:val="en-US" w:eastAsia="hr-HR" w:bidi="ar-SA"/>
              </w:rPr>
              <w:t>–</w:t>
            </w:r>
            <w:r w:rsidRPr="00D703DB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r w:rsidRPr="00D703DB">
              <w:rPr>
                <w:rFonts w:ascii="Candara" w:hAnsi="Candara"/>
              </w:rPr>
              <w:t>timski i samostalno rješava manje zada-tke za potrebe svoje suradničke skupine u digitalnome okružju.</w:t>
            </w:r>
          </w:p>
        </w:tc>
      </w:tr>
    </w:tbl>
    <w:p w:rsidR="00127959" w:rsidRPr="00D703DB" w:rsidRDefault="00127959" w:rsidP="00D703DB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127959" w:rsidRPr="00D703DB" w:rsidRDefault="00127959" w:rsidP="00D703D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127959" w:rsidRPr="00D703DB" w:rsidRDefault="00127959" w:rsidP="00D703D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127959" w:rsidRPr="00D703DB" w:rsidRDefault="00127959" w:rsidP="00D703DB">
      <w:pPr>
        <w:suppressAutoHyphens/>
        <w:autoSpaceDN w:val="0"/>
        <w:spacing w:after="0" w:line="240" w:lineRule="auto"/>
        <w:textAlignment w:val="baseline"/>
        <w:rPr>
          <w:rFonts w:ascii="Candara" w:hAnsi="Candara" w:cs="Arial"/>
          <w:color w:val="262626"/>
        </w:rPr>
      </w:pPr>
      <w:bookmarkStart w:id="0" w:name="_GoBack"/>
      <w:bookmarkEnd w:id="0"/>
    </w:p>
    <w:p w:rsidR="00127959" w:rsidRPr="00D703DB" w:rsidRDefault="00127959" w:rsidP="00D703DB">
      <w:pPr>
        <w:suppressAutoHyphens/>
        <w:autoSpaceDN w:val="0"/>
        <w:textAlignment w:val="baseline"/>
        <w:rPr>
          <w:rFonts w:ascii="Candara" w:eastAsia="Calibri" w:hAnsi="Candara" w:cs="Times New Roman"/>
        </w:rPr>
      </w:pPr>
    </w:p>
    <w:p w:rsidR="00127959" w:rsidRPr="00D703DB" w:rsidRDefault="00127959" w:rsidP="00D703DB">
      <w:pPr>
        <w:spacing w:after="0"/>
        <w:rPr>
          <w:rFonts w:ascii="Candara" w:eastAsia="Calibri" w:hAnsi="Candara" w:cs="Arial"/>
          <w:shd w:val="clear" w:color="auto" w:fill="FFFFFF"/>
          <w:lang w:bidi="ar-SA"/>
        </w:rPr>
      </w:pPr>
    </w:p>
    <w:p w:rsidR="00127959" w:rsidRPr="00D703DB" w:rsidRDefault="00127959" w:rsidP="00D703DB">
      <w:pPr>
        <w:rPr>
          <w:rFonts w:ascii="Candara" w:hAnsi="Candara"/>
        </w:rPr>
      </w:pPr>
    </w:p>
    <w:p w:rsidR="00127959" w:rsidRPr="00D703DB" w:rsidRDefault="00127959" w:rsidP="00D703DB">
      <w:pPr>
        <w:rPr>
          <w:rFonts w:ascii="Candara" w:hAnsi="Candara"/>
        </w:rPr>
      </w:pPr>
    </w:p>
    <w:p w:rsidR="00127959" w:rsidRPr="00D703DB" w:rsidRDefault="00127959" w:rsidP="00D703DB">
      <w:pPr>
        <w:rPr>
          <w:rFonts w:ascii="Candara" w:hAnsi="Candara"/>
        </w:rPr>
      </w:pPr>
    </w:p>
    <w:p w:rsidR="00127959" w:rsidRPr="00D703DB" w:rsidRDefault="00127959" w:rsidP="00D703DB">
      <w:pPr>
        <w:rPr>
          <w:rFonts w:ascii="Candara" w:hAnsi="Candara"/>
        </w:rPr>
      </w:pPr>
    </w:p>
    <w:p w:rsidR="00775DE7" w:rsidRPr="00D703DB" w:rsidRDefault="00775DE7" w:rsidP="00D703DB">
      <w:pPr>
        <w:rPr>
          <w:rFonts w:ascii="Candara" w:hAnsi="Candara"/>
        </w:rPr>
      </w:pPr>
    </w:p>
    <w:sectPr w:rsidR="00775DE7" w:rsidRPr="00D703DB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7959"/>
    <w:rsid w:val="000D6A3E"/>
    <w:rsid w:val="00127959"/>
    <w:rsid w:val="00180B38"/>
    <w:rsid w:val="001B42BE"/>
    <w:rsid w:val="002912B5"/>
    <w:rsid w:val="003B0644"/>
    <w:rsid w:val="003C1C84"/>
    <w:rsid w:val="003F24FC"/>
    <w:rsid w:val="0043369B"/>
    <w:rsid w:val="005157F1"/>
    <w:rsid w:val="005F23CD"/>
    <w:rsid w:val="006710AC"/>
    <w:rsid w:val="00681B6D"/>
    <w:rsid w:val="00775DE7"/>
    <w:rsid w:val="007A0C73"/>
    <w:rsid w:val="007E40EC"/>
    <w:rsid w:val="00803C60"/>
    <w:rsid w:val="00945987"/>
    <w:rsid w:val="00A0305E"/>
    <w:rsid w:val="00AC3559"/>
    <w:rsid w:val="00AE01AA"/>
    <w:rsid w:val="00B0702F"/>
    <w:rsid w:val="00B456A0"/>
    <w:rsid w:val="00B53E00"/>
    <w:rsid w:val="00C4038F"/>
    <w:rsid w:val="00CA530D"/>
    <w:rsid w:val="00CD4D69"/>
    <w:rsid w:val="00D703DB"/>
    <w:rsid w:val="00DB0804"/>
    <w:rsid w:val="00DE2050"/>
    <w:rsid w:val="00E1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chartTrackingRefBased/>
  <w15:docId w15:val="{E6144FFB-E16B-4BE3-9B17-C13D47A6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959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2795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Default">
    <w:name w:val="Default"/>
    <w:rsid w:val="00127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ciklopedija.hr/natuknica.aspx?ID=42182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7</cp:revision>
  <dcterms:created xsi:type="dcterms:W3CDTF">2019-07-14T08:12:00Z</dcterms:created>
  <dcterms:modified xsi:type="dcterms:W3CDTF">2019-07-16T15:32:00Z</dcterms:modified>
</cp:coreProperties>
</file>